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A354AE" w:rsidRDefault="00324C79" w:rsidP="00095B5E">
      <w:pPr>
        <w:pStyle w:val="Heading1"/>
        <w:spacing w:before="0" w:line="240" w:lineRule="auto"/>
        <w:rPr>
          <w:rFonts w:ascii="Sylfaen" w:hAnsi="Sylfaen"/>
          <w:noProof/>
          <w:sz w:val="22"/>
          <w:szCs w:val="22"/>
          <w:lang w:val="ru-RU"/>
        </w:rPr>
      </w:pPr>
      <w:r w:rsidRPr="00A354AE"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A354AE" w:rsidRDefault="003B5FF9" w:rsidP="00095B5E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A354AE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291"/>
        <w:gridCol w:w="6760"/>
      </w:tblGrid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დასახელება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302F5" w:rsidRDefault="002B7C02" w:rsidP="00095B5E">
            <w:pPr>
              <w:spacing w:after="0" w:line="240" w:lineRule="auto"/>
              <w:ind w:right="34"/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ევროპისა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და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ამერიკის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ახალი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და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უახლესი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ისტორია</w:t>
            </w:r>
          </w:p>
          <w:p w:rsidR="002B7C02" w:rsidRPr="005302F5" w:rsidRDefault="002B7C02" w:rsidP="00095B5E">
            <w:pPr>
              <w:spacing w:after="0" w:line="240" w:lineRule="auto"/>
              <w:ind w:right="34"/>
              <w:rPr>
                <w:rFonts w:ascii="Sylfaen" w:hAnsi="Sylfaen"/>
                <w:noProof/>
                <w:sz w:val="24"/>
                <w:szCs w:val="24"/>
              </w:rPr>
            </w:pPr>
            <w:r w:rsidRPr="005302F5">
              <w:rPr>
                <w:rFonts w:ascii="Sylfaen" w:hAnsi="Sylfaen"/>
                <w:b/>
                <w:noProof/>
                <w:sz w:val="24"/>
                <w:szCs w:val="24"/>
              </w:rPr>
              <w:t>European and American Modern History</w:t>
            </w:r>
          </w:p>
        </w:tc>
      </w:tr>
      <w:tr w:rsidR="00761D47" w:rsidRPr="0084051D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მისანიჭებელი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აკადემიური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ხარისხი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2B7C02" w:rsidP="002B7C02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ისტორიის მაგისტრი ევროპისა და ამერიკის</w:t>
            </w:r>
            <w:r w:rsidRPr="00A354AE">
              <w:rPr>
                <w:rFonts w:ascii="Sylfaen" w:hAnsi="Sylfaen"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noProof/>
                <w:lang w:val="ru-RU"/>
              </w:rPr>
              <w:t>ახალ და უახლეს ისტორიაში</w:t>
            </w:r>
          </w:p>
          <w:p w:rsidR="002B7C02" w:rsidRPr="00A354AE" w:rsidRDefault="002B7C02" w:rsidP="002B7C02">
            <w:pPr>
              <w:spacing w:after="0" w:line="240" w:lineRule="auto"/>
              <w:jc w:val="both"/>
              <w:rPr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MA in European and American Modern History</w:t>
            </w:r>
          </w:p>
        </w:tc>
      </w:tr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ფაკულტეტის დასახელება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84051D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A354AE" w:rsidRDefault="002B7C02" w:rsidP="002B7C02">
            <w:pPr>
              <w:spacing w:after="0" w:line="240" w:lineRule="auto"/>
              <w:rPr>
                <w:rFonts w:ascii="Sylfaen" w:eastAsia="Arial Unicode MS" w:hAnsi="Sylfaen" w:cs="Arial Unicode MS"/>
                <w:b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 xml:space="preserve">ისტორიის დოქტორი,  </w:t>
            </w: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ასოცირებული პროფესორი </w:t>
            </w:r>
            <w:r w:rsidRPr="00A354AE">
              <w:rPr>
                <w:rFonts w:ascii="Sylfaen" w:eastAsia="Arial Unicode MS" w:hAnsi="Sylfaen" w:cs="Arial Unicode MS"/>
                <w:b/>
                <w:noProof/>
                <w:lang w:val="ru-RU"/>
              </w:rPr>
              <w:t>ლაურეტა ქაცარავა</w:t>
            </w:r>
          </w:p>
          <w:p w:rsidR="002B7C02" w:rsidRPr="00A354AE" w:rsidRDefault="002B7C02" w:rsidP="002B7C02">
            <w:pPr>
              <w:spacing w:after="0" w:line="240" w:lineRule="auto"/>
              <w:rPr>
                <w:rFonts w:ascii="Sylfaen" w:eastAsia="Arial Unicode MS" w:hAnsi="Sylfaen" w:cs="Arial Unicode MS"/>
                <w:noProof/>
                <w:lang w:val="ru-RU"/>
              </w:rPr>
            </w:pP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tel.: </w:t>
            </w:r>
            <w:r w:rsidRPr="00A354AE">
              <w:rPr>
                <w:rFonts w:ascii="Sylfaen" w:hAnsi="Sylfaen" w:cs="Sylfaen"/>
                <w:noProof/>
                <w:lang w:val="ru-RU"/>
              </w:rPr>
              <w:t>0 (431) 24 70 15.</w:t>
            </w: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 (სახლის); 0431 25-03-79 (სამსახური);</w:t>
            </w:r>
          </w:p>
          <w:p w:rsidR="002B7C02" w:rsidRPr="00A354AE" w:rsidRDefault="002B7C02" w:rsidP="002B7C02">
            <w:pPr>
              <w:spacing w:after="0" w:line="240" w:lineRule="auto"/>
              <w:rPr>
                <w:rStyle w:val="ne8"/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ელ-ფოსტა: </w:t>
            </w:r>
            <w:hyperlink r:id="rId9" w:history="1">
              <w:r w:rsidRPr="00A354AE">
                <w:rPr>
                  <w:rStyle w:val="Hyperlink"/>
                  <w:rFonts w:ascii="Sylfaen" w:hAnsi="Sylfaen"/>
                  <w:noProof/>
                  <w:lang w:val="ru-RU"/>
                </w:rPr>
                <w:t>laureta.katsarava@atsu.edu.ge</w:t>
              </w:r>
            </w:hyperlink>
          </w:p>
          <w:p w:rsidR="002B7C02" w:rsidRPr="00A354AE" w:rsidRDefault="002B7C02" w:rsidP="002B7C02">
            <w:pPr>
              <w:spacing w:after="0" w:line="240" w:lineRule="auto"/>
              <w:rPr>
                <w:rStyle w:val="ne8"/>
                <w:rFonts w:ascii="Sylfaen" w:hAnsi="Sylfaen"/>
                <w:noProof/>
                <w:lang w:val="ru-RU"/>
              </w:rPr>
            </w:pPr>
          </w:p>
          <w:p w:rsidR="00B47057" w:rsidRPr="00A354AE" w:rsidRDefault="00B47057" w:rsidP="002B7C02">
            <w:pPr>
              <w:spacing w:after="0" w:line="240" w:lineRule="auto"/>
              <w:rPr>
                <w:rFonts w:ascii="Sylfaen" w:eastAsia="Arial Unicode MS" w:hAnsi="Sylfaen" w:cs="Arial Unicode MS"/>
                <w:b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 xml:space="preserve">ისტორიის დოქტორი,  </w:t>
            </w: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ასოცირებული პროფესორი </w:t>
            </w:r>
            <w:r w:rsidRPr="00A354AE">
              <w:rPr>
                <w:rFonts w:ascii="Sylfaen" w:eastAsia="Arial Unicode MS" w:hAnsi="Sylfaen" w:cs="Arial Unicode MS"/>
                <w:b/>
                <w:noProof/>
                <w:lang w:val="ru-RU"/>
              </w:rPr>
              <w:t>ინგა აბრამიძე</w:t>
            </w:r>
          </w:p>
          <w:p w:rsidR="00B47057" w:rsidRPr="00A354AE" w:rsidRDefault="00B47057" w:rsidP="002B7C02">
            <w:pPr>
              <w:spacing w:after="0" w:line="240" w:lineRule="auto"/>
              <w:rPr>
                <w:rFonts w:ascii="Sylfaen" w:hAnsi="Sylfaen" w:cs="Sylfaen"/>
                <w:bCs/>
                <w:noProof/>
                <w:lang w:val="ru-RU"/>
              </w:rPr>
            </w:pPr>
            <w:r w:rsidRPr="00A354AE">
              <w:rPr>
                <w:rFonts w:ascii="Sylfaen" w:eastAsia="Arial Unicode MS" w:hAnsi="Sylfaen" w:cs="Arial Unicode MS"/>
                <w:noProof/>
                <w:lang w:val="ru-RU"/>
              </w:rPr>
              <w:t xml:space="preserve">tel. 593 69-37-17;  0431 25-03-79 (სამსახური); </w:t>
            </w:r>
          </w:p>
          <w:p w:rsidR="00B47057" w:rsidRPr="00A354AE" w:rsidRDefault="00B47057" w:rsidP="002B7C0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ელ</w:t>
            </w:r>
            <w:r w:rsidRPr="00A354AE">
              <w:rPr>
                <w:rFonts w:ascii="Sylfaen" w:hAnsi="Sylfaen"/>
                <w:noProof/>
                <w:lang w:val="ru-RU"/>
              </w:rPr>
              <w:t>.</w:t>
            </w:r>
            <w:r w:rsidRPr="00A354AE">
              <w:rPr>
                <w:rFonts w:ascii="Sylfaen" w:hAnsi="Sylfaen" w:cs="Sylfaen"/>
                <w:noProof/>
                <w:lang w:val="ru-RU"/>
              </w:rPr>
              <w:t xml:space="preserve">ფოსტა:    </w:t>
            </w:r>
            <w:hyperlink r:id="rId10" w:history="1">
              <w:r w:rsidRPr="00A354AE">
                <w:rPr>
                  <w:rStyle w:val="Hyperlink"/>
                  <w:rFonts w:ascii="Sylfaen" w:hAnsi="Sylfaen"/>
                  <w:noProof/>
                  <w:lang w:val="ru-RU"/>
                </w:rPr>
                <w:t>ingaabramidze@gmail.com</w:t>
              </w:r>
            </w:hyperlink>
            <w:r w:rsidRPr="00A354AE">
              <w:rPr>
                <w:rFonts w:ascii="Sylfaen" w:hAnsi="Sylfaen"/>
                <w:noProof/>
                <w:lang w:val="ru-RU"/>
              </w:rPr>
              <w:t>;</w:t>
            </w:r>
          </w:p>
          <w:p w:rsidR="005B18B5" w:rsidRPr="00A354AE" w:rsidRDefault="00B47057" w:rsidP="002B7C0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 xml:space="preserve">                         </w:t>
            </w:r>
            <w:hyperlink r:id="rId11" w:history="1">
              <w:r w:rsidR="005B18B5" w:rsidRPr="00A354AE">
                <w:rPr>
                  <w:rStyle w:val="Hyperlink"/>
                  <w:rFonts w:ascii="Sylfaen" w:hAnsi="Sylfaen"/>
                  <w:noProof/>
                  <w:lang w:val="ru-RU"/>
                </w:rPr>
                <w:t>inga.abramidze@atsu.edu.ge</w:t>
              </w:r>
            </w:hyperlink>
          </w:p>
          <w:p w:rsidR="005B18B5" w:rsidRPr="00A354AE" w:rsidRDefault="005B18B5" w:rsidP="002B7C0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</w:p>
        </w:tc>
      </w:tr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ხანგრძლივობა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კრედიტების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რაოდენობა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759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BC5026" w:rsidRDefault="002B7C02" w:rsidP="00095B5E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lang w:val="ru-RU"/>
              </w:rPr>
            </w:pPr>
            <w:r w:rsidRPr="00BC5026">
              <w:rPr>
                <w:rFonts w:ascii="Sylfaen" w:hAnsi="Sylfaen" w:cs="Sylfaen"/>
                <w:b/>
                <w:noProof/>
                <w:lang w:val="ru-RU"/>
              </w:rPr>
              <w:t xml:space="preserve">120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ECTS კრედიტი</w:t>
            </w:r>
          </w:p>
        </w:tc>
      </w:tr>
      <w:tr w:rsidR="00761D47" w:rsidRPr="00A354AE" w:rsidTr="005B18B5">
        <w:tc>
          <w:tcPr>
            <w:tcW w:w="4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ქართული</w:t>
            </w:r>
          </w:p>
        </w:tc>
      </w:tr>
      <w:tr w:rsidR="00761D47" w:rsidRPr="00A354AE" w:rsidTr="005B18B5">
        <w:tc>
          <w:tcPr>
            <w:tcW w:w="4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07EF" w:rsidRDefault="00095B5E" w:rsidP="002B7C02">
            <w:pPr>
              <w:spacing w:after="0"/>
              <w:rPr>
                <w:rFonts w:ascii="Sylfaen" w:eastAsia="Times New Roman" w:hAnsi="Sylfaen" w:cs="Arial"/>
                <w:noProof/>
                <w:lang w:val="ru-RU"/>
              </w:rPr>
            </w:pPr>
            <w:r w:rsidRPr="00F107EF">
              <w:rPr>
                <w:rFonts w:ascii="Sylfaen" w:eastAsia="Times New Roman" w:hAnsi="Sylfaen" w:cs="Sylfaen"/>
                <w:noProof/>
                <w:lang w:val="ru-RU"/>
              </w:rPr>
              <w:t>აკრედიტ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 xml:space="preserve">. </w:t>
            </w:r>
            <w:r w:rsidRPr="00F107EF">
              <w:rPr>
                <w:rFonts w:ascii="Sylfaen" w:eastAsia="Times New Roman" w:hAnsi="Sylfaen" w:cs="Sylfaen"/>
                <w:noProof/>
                <w:lang w:val="ru-RU"/>
              </w:rPr>
              <w:t>გადაწყვეტილება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 xml:space="preserve">: </w:t>
            </w:r>
            <w:r w:rsidR="00BC5026" w:rsidRPr="00F107EF">
              <w:rPr>
                <w:rFonts w:ascii="Sylfaen" w:eastAsia="Times New Roman" w:hAnsi="Sylfaen" w:cs="Arial"/>
                <w:noProof/>
              </w:rPr>
              <w:t xml:space="preserve"> 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>№48; 23.09.2011</w:t>
            </w:r>
          </w:p>
          <w:p w:rsidR="00095B5E" w:rsidRPr="00A354AE" w:rsidRDefault="00095B5E" w:rsidP="002B7C02">
            <w:pPr>
              <w:spacing w:after="0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F107EF">
              <w:rPr>
                <w:rFonts w:ascii="Sylfaen" w:hAnsi="Sylfaen"/>
                <w:noProof/>
                <w:lang w:val="ru-RU"/>
              </w:rPr>
              <w:t xml:space="preserve">ფაკულტეტის საბჭოს ოქმი </w:t>
            </w:r>
            <w:r w:rsidR="00BC5026" w:rsidRPr="00F107EF">
              <w:rPr>
                <w:rFonts w:ascii="Sylfaen" w:hAnsi="Sylfaen"/>
                <w:noProof/>
              </w:rPr>
              <w:t xml:space="preserve"> 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Pr="00F107EF">
              <w:rPr>
                <w:rFonts w:ascii="Sylfaen" w:hAnsi="Sylfaen"/>
                <w:noProof/>
                <w:lang w:val="ru-RU"/>
              </w:rPr>
              <w:t>18 - 5.02.2016</w:t>
            </w:r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C02" w:rsidRPr="00BC5026" w:rsidRDefault="002B7C02" w:rsidP="002B7C02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1.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ბაკალავრის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(ან მასთან გათანაბრებული) აკადემიური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ხარისხი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>.</w:t>
            </w:r>
          </w:p>
          <w:p w:rsidR="002B7C02" w:rsidRPr="00BC5026" w:rsidRDefault="002B7C02" w:rsidP="002B7C02">
            <w:pPr>
              <w:spacing w:after="0" w:line="240" w:lineRule="auto"/>
              <w:rPr>
                <w:rFonts w:ascii="AcadNusx" w:hAnsi="AcadNusx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2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ერთიანი ეროვნული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სამაგისტრო 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ჩაბარება.</w:t>
            </w:r>
          </w:p>
          <w:p w:rsidR="00C307BD" w:rsidRPr="00BC5026" w:rsidRDefault="002B7C02" w:rsidP="002B7C0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>3.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საუნივერსიტეტო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 xml:space="preserve"> ევროპისა და ამერიკის ახალ და უახლეს ისტორიაში.</w:t>
            </w:r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C5026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0D762D" w:rsidRPr="00BC5026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A354AE" w:rsidTr="00761D47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A354AE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მეცნიერების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თანამედროვე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მიღწევების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 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სპეციალობით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მაგისტრების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მომზადება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. მაგისტრანტები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შეისწავლიან სხვადასხვა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სახის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წყაროების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მრავალფეროვანი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სამეცნიერო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ანალიზის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ევროპის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წამყვანი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ქვეყნების და აშშ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პოლიტიკური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განვითარების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bookmarkStart w:id="0" w:name="OLE_LINK1"/>
            <w:bookmarkStart w:id="1" w:name="OLE_LINK2"/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მომენტებს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bookmarkEnd w:id="0"/>
            <w:bookmarkEnd w:id="1"/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შეიძენენ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განავითარებენ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დამოუკიდებელი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ძიებისათვის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საჭირო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ჩვევებს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.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ასევე პროგრამა უზრუნველყოფს კვალიფიკაციის შემდგომ ამაღლების შესაძლებლობას სწავლის მომდევნო საფეხურზე დოქტორანტურაში.</w:t>
            </w:r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="00BC5026">
              <w:rPr>
                <w:rFonts w:ascii="Sylfaen" w:hAnsi="Sylfaen"/>
                <w:b/>
                <w:bCs/>
                <w:noProof/>
                <w:lang w:val="ru-RU"/>
              </w:rPr>
              <w:t xml:space="preserve">  (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ფლობს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ღრმა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სისტემურ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ცოდნას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პრობლემების, ევროპის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წამყვანი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ქვეყნების და აშშ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პოლიტიკური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განვითარების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უმთავრესი მომენტების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შესახებ;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lastRenderedPageBreak/>
              <w:t>საკუთარი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კვლევითი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პრობლემატიკის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ირგვლივ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იცნობს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სხვადასხვა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მიდგომებს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მათი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გააზრების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აყალიბებს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მოსაზრებებს 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იდეის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სახით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AcadNusx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განსაზღვრავს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შესაბამისი კომპეტენციის დონეზე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კვლევის მეთოდებს და პრიორიტეტულ მიმართულებებს, აფასებს ისტორიულ პროცესს ობიექტურად და კომპლექსურად; ადგენს თვისებრივად ახალი არგუმენტირებული ცოდნის მიღების გზებს; შეუძლია ისტორიული მოვლენებისა და ფაქტების იდენტიფიცირება-კლასიფიცირება;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კარგად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ორიენტირებს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პროფესიონალურ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დონეზე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ერკვევა</w:t>
            </w:r>
            <w:r w:rsidRPr="00BC5026">
              <w:rPr>
                <w:rFonts w:ascii="AcadNusx" w:hAnsi="AcadNusx" w:cs="AcadNusx"/>
                <w:noProof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გაუთვალისწინებელ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 (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წინასწარ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დაუგეგმავ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)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მულტიდისციპლინარულ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გარემოში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დასკვნის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>კურსდამთავრებულს შეუძლია პრობლემის განზოგადება და ლოგიკური დასკვნების გაკეთება; ის აფასებს სხვა მკვლევართა მიღწეულ შედეგებს და ნათლად აყალიბებს განსხვავებულ შეხედულებებს;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ახდენს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გაანალიზებას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იძლევა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არგუმენტირებულ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დასკვნებს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კურსდამთავრებულს შეუძლია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დასკვნების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არგუმენტაციისა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მეთოდოლოგიური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კომუნიკაცია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აკადემიურ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პროფესიულ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საზოგადოებასთან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ქართულ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 უცხო ენაზე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მაგისტრი იყენებს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თანამედროვე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ტექნოლოგიურ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საშუალებებს და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ავლენს პროფესიული კამათის, მოსმენის, განსხვავებული აზრის პატივისცემის უნარს.</w:t>
            </w:r>
          </w:p>
        </w:tc>
      </w:tr>
      <w:tr w:rsidR="009D7832" w:rsidRPr="00A354AE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805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>მაგისტრანტი დამოუკიდებლად იძიებს შესაბამის წყაროებს, ლიტერატურას და ადგენს მათ მნიშვნელობას დასმული პრობლემის გადასაჭრელად. აღრმავებს და აფართოებს შემდგომი სწავლისათვის საჭირო უკვე ათვისებულ სამეცნიერო-მეთოდოლოგიურ</w:t>
            </w:r>
            <w:r w:rsidRPr="00BC5026">
              <w:rPr>
                <w:rFonts w:ascii="AcadNusx" w:eastAsia="Calibri" w:hAnsi="AcadNusx" w:cs="AcadNusx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ბაზას. მას შეუძლია სტრატეგიულად და მაღალ დონეზე დაგეგმოს შემდგომი სწავლის საჭიროება და გზები.</w:t>
            </w:r>
          </w:p>
        </w:tc>
      </w:tr>
      <w:tr w:rsidR="009D7832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იცავს პროფესიული ეთიკის ნორმებს;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გამორჩეულად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იცნობს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აფასებს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დასავლურ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ღირებულებებს,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დემოკრატიას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ლიბერალიზმს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პიროვნების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უფლებებსა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თავისუფლებებს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თანამონაწილეა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საკუთარ გარემოში მათი დამკვიდრების პროცესში.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სწავლების მეთოდები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hAnsi="AcadNusx" w:cs="AcadNusx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ლექცია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ჯგუფში მუშაობა,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პრეზენტაცია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საკურსო და სამაგისტრო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ნაშრომების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შესრულება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დაცვა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eastAsia="Calibri" w:hAnsi="AcadNusx" w:cs="AcadNusx"/>
                <w:noProof/>
              </w:rPr>
            </w:pPr>
            <w:r w:rsidRPr="00BC5026">
              <w:rPr>
                <w:rFonts w:ascii="Sylfaen" w:eastAsia="Calibri" w:hAnsi="Sylfaen" w:cs="Times New Roman"/>
                <w:b/>
                <w:noProof/>
                <w:lang w:val="ru-RU"/>
              </w:rPr>
              <w:t>ახსნა–განმარტებითი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მსჯელობა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საკითხის ირგვლივ და დაწვრილებით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 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თემის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ფარგლებში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ვერბალური ანუ ზეპირსიტყვიერი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წიგნზე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წერითი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3610E3" w:rsidRPr="00BC5026" w:rsidRDefault="003610E3" w:rsidP="003610E3">
            <w:pPr>
              <w:spacing w:after="0" w:line="240" w:lineRule="auto"/>
              <w:rPr>
                <w:rFonts w:ascii="Sylfaen" w:eastAsia="Calibri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დისკუსია</w:t>
            </w:r>
            <w:r w:rsidRPr="00BC5026">
              <w:rPr>
                <w:rFonts w:ascii="Calibri" w:eastAsia="Calibri" w:hAnsi="Calibri" w:cs="Times New Roman"/>
                <w:b/>
                <w:noProof/>
                <w:lang w:val="ru-RU"/>
              </w:rPr>
              <w:t>/</w:t>
            </w: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დებატები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: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დისკუსიის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პროცესი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მკვეთრად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ამაღლებს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სტუდენტთა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ჩართულობის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ხარისხსა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აქტივობას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ეს მეთოდი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უვითარებს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კამათისა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აზრის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დასაბუთების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. </w:t>
            </w:r>
          </w:p>
          <w:p w:rsidR="009D7832" w:rsidRPr="003610E3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(დაწვრილებით იხ.</w:t>
            </w:r>
            <w:r w:rsidRPr="00BC5026">
              <w:rPr>
                <w:rFonts w:ascii="Sylfaen" w:hAnsi="Sylfaen" w:cs="Sylfaen"/>
                <w:noProof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სილაბუსებში)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პროგრამის სტრუქტურა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lastRenderedPageBreak/>
              <w:t>პროგრამის სავალდებულო კურსები - 7</w:t>
            </w:r>
            <w:r>
              <w:rPr>
                <w:rFonts w:ascii="Sylfaen" w:eastAsia="Calibri" w:hAnsi="Sylfaen" w:cs="Times New Roman"/>
              </w:rPr>
              <w:t xml:space="preserve">0 </w:t>
            </w:r>
            <w:r w:rsidRPr="00626FC5">
              <w:rPr>
                <w:rFonts w:ascii="Sylfaen" w:eastAsia="Calibri" w:hAnsi="Sylfaen" w:cs="Times New Roman"/>
                <w:lang w:val="ka-GE"/>
              </w:rPr>
              <w:t>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</w:p>
          <w:p w:rsidR="00BC5026" w:rsidRPr="006912CD" w:rsidRDefault="00BC5026" w:rsidP="00BC5026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პროგრამის არჩევითი კურსები - 15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I - III სემესტრებში სტუდენტებმა არჩევითი კურსების თითოეული ბლოკიდან უნდა აირჩიოს </w:t>
            </w:r>
            <w:r>
              <w:rPr>
                <w:rFonts w:ascii="Sylfaen" w:eastAsia="Calibri" w:hAnsi="Sylfaen" w:cs="Times New Roman"/>
                <w:lang w:val="ka-GE"/>
              </w:rPr>
              <w:t>ე</w:t>
            </w:r>
            <w:r w:rsidRPr="006912CD">
              <w:rPr>
                <w:rFonts w:ascii="Sylfaen" w:eastAsia="Calibri" w:hAnsi="Sylfaen" w:cs="Times New Roman"/>
                <w:lang w:val="ka-GE"/>
              </w:rPr>
              <w:t>რ</w:t>
            </w:r>
            <w:r>
              <w:rPr>
                <w:rFonts w:ascii="Sylfaen" w:eastAsia="Calibri" w:hAnsi="Sylfaen" w:cs="Times New Roman"/>
                <w:lang w:val="ka-GE"/>
              </w:rPr>
              <w:t>თი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საგანი ე.ი უნდა აითვისოს </w:t>
            </w:r>
            <w:r>
              <w:rPr>
                <w:rFonts w:ascii="Sylfaen" w:eastAsia="Calibri" w:hAnsi="Sylfaen" w:cs="Times New Roman"/>
                <w:lang w:val="ka-GE"/>
              </w:rPr>
              <w:t xml:space="preserve"> 5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</w:t>
            </w:r>
          </w:p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2571E9">
              <w:rPr>
                <w:rFonts w:ascii="Sylfaen" w:eastAsia="Calibri" w:hAnsi="Sylfaen" w:cs="Times New Roman"/>
                <w:lang w:val="ka-GE"/>
              </w:rPr>
              <w:t xml:space="preserve">საკურსო </w:t>
            </w:r>
            <w:r>
              <w:rPr>
                <w:rFonts w:ascii="Sylfaen" w:eastAsia="Calibri" w:hAnsi="Sylfaen" w:cs="Times New Roman"/>
                <w:lang w:val="ka-GE"/>
              </w:rPr>
              <w:t>ნაშრომი</w:t>
            </w:r>
            <w:r>
              <w:rPr>
                <w:rFonts w:ascii="Sylfaen" w:eastAsia="Calibri" w:hAnsi="Sylfaen" w:cs="Times New Roman"/>
              </w:rPr>
              <w:t xml:space="preserve"> </w:t>
            </w:r>
            <w:r w:rsidRPr="00626FC5">
              <w:rPr>
                <w:rFonts w:ascii="Sylfaen" w:eastAsia="Calibri" w:hAnsi="Sylfaen" w:cs="Times New Roman"/>
                <w:lang w:val="ka-GE"/>
              </w:rPr>
              <w:t>5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- 125 საათი.</w:t>
            </w:r>
          </w:p>
          <w:p w:rsidR="003610E3" w:rsidRPr="00BC5026" w:rsidRDefault="00BC5026" w:rsidP="00BC5026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სამაგისტრო შრომა - 30 კრედიტი</w:t>
            </w:r>
            <w:r>
              <w:rPr>
                <w:rFonts w:ascii="Sylfaen" w:eastAsia="Calibri" w:hAnsi="Sylfaen" w:cs="Times New Roman"/>
                <w:lang w:val="ka-GE"/>
              </w:rPr>
              <w:t>. -  750 საათი.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27" w:rsidRPr="00956088" w:rsidRDefault="00554727" w:rsidP="00554727">
            <w:pPr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 xml:space="preserve">სტუდენტთა მიღწევების შეფასება ხდება </w:t>
            </w:r>
            <w:r w:rsidRPr="00956088">
              <w:rPr>
                <w:rFonts w:ascii="Sylfaen" w:hAnsi="Sylfaen" w:cs="Arial"/>
                <w:bCs/>
                <w:noProof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956088">
              <w:rPr>
                <w:rFonts w:ascii="Sylfaen" w:hAnsi="Sylfaen"/>
                <w:noProof/>
              </w:rPr>
              <w:t xml:space="preserve">2016 წლის 18 აგვისტოს №102/ნ </w:t>
            </w:r>
            <w:r w:rsidRPr="00956088">
              <w:rPr>
                <w:rFonts w:ascii="Sylfaen" w:hAnsi="Sylfaen" w:cs="Arial"/>
                <w:bCs/>
                <w:noProof/>
              </w:rPr>
              <w:t>ბრძანებებით განსაზღვრული პუნქტების გათვალისწინებით: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54727" w:rsidRPr="00956088" w:rsidRDefault="00554727" w:rsidP="00554727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ა) შუალედურ შეფასებას;</w:t>
            </w:r>
          </w:p>
          <w:p w:rsidR="00554727" w:rsidRPr="00956088" w:rsidRDefault="00554727" w:rsidP="00554727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ბ) დასკვნითი გამოცდის შეფასებას.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სასწავლო კურსის მაქსიმალური შეფასება 100 ქულის ტოლია.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დასკვნითი გამოცდა არ უნდა შეფასდეს 40 ქულაზე მეტით.</w:t>
            </w:r>
          </w:p>
          <w:p w:rsidR="00554727" w:rsidRPr="00956088" w:rsidRDefault="00554727" w:rsidP="00554727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>
              <w:rPr>
                <w:noProof/>
                <w:color w:val="auto"/>
                <w:sz w:val="24"/>
                <w:szCs w:val="24"/>
                <w:u w:val="none"/>
                <w:lang w:val="en-US"/>
              </w:rPr>
              <w:t>8</w:t>
            </w: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 xml:space="preserve"> ქულას. </w:t>
            </w:r>
          </w:p>
          <w:p w:rsidR="00554727" w:rsidRPr="00956088" w:rsidRDefault="00554727" w:rsidP="00554727">
            <w:pPr>
              <w:pStyle w:val="abzacixml"/>
              <w:spacing w:line="276" w:lineRule="auto"/>
              <w:ind w:left="720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554727" w:rsidRPr="00956088" w:rsidRDefault="00554727" w:rsidP="00554727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შეფასების სისტემა უშვებს:</w:t>
            </w:r>
          </w:p>
          <w:p w:rsidR="00554727" w:rsidRPr="00956088" w:rsidRDefault="00554727" w:rsidP="00554727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ხუთი სახის დადებით შეფასებას: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ფრიადი – შეფასების 91-100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ძალიან კარგი – მაქსიმალური შეფასების 81-90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კარგი – მაქსიმალური შეფასების 71-80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დამაკმაყოფილებელი – მაქსიმალური შეფასების 61-70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საკმარისი – მაქსიმალური შეფასების 51-60 ქულა.</w:t>
            </w:r>
          </w:p>
          <w:p w:rsidR="00554727" w:rsidRPr="00956088" w:rsidRDefault="00554727" w:rsidP="00554727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ორი სახის უარყოფით შეფასებას:</w:t>
            </w:r>
          </w:p>
          <w:p w:rsidR="00554727" w:rsidRPr="00956088" w:rsidRDefault="00554727" w:rsidP="00554727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54727" w:rsidRPr="00956088" w:rsidRDefault="00554727" w:rsidP="00554727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Arial"/>
                <w:noProof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lastRenderedPageBreak/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54727" w:rsidRPr="00956088" w:rsidRDefault="00554727" w:rsidP="00554727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554727" w:rsidRDefault="00554727" w:rsidP="00554727">
            <w:pPr>
              <w:ind w:left="240"/>
              <w:jc w:val="both"/>
              <w:rPr>
                <w:rFonts w:ascii="Sylfaen" w:hAnsi="Sylfaen" w:cs="Sylfaen"/>
                <w:bCs/>
                <w:noProof/>
              </w:rPr>
            </w:pPr>
            <w:r>
              <w:rPr>
                <w:rFonts w:ascii="Sylfaen" w:hAnsi="Sylfaen" w:cs="Sylfaen"/>
                <w:noProof/>
              </w:rPr>
              <w:t xml:space="preserve"> საკურსო და სამაგისტრო ნაშრომების შეფასების (</w:t>
            </w:r>
            <w:r>
              <w:rPr>
                <w:rFonts w:ascii="Sylfaen" w:hAnsi="Sylfaen" w:cs="Sylfaen"/>
              </w:rPr>
              <w:t>შეფას</w:t>
            </w:r>
            <w:r>
              <w:rPr>
                <w:rFonts w:ascii="Sylfaen" w:hAnsi="Sylfaen" w:cs="Sylfaen"/>
                <w:lang w:val="ka-GE"/>
              </w:rPr>
              <w:t>ება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მოხდება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ერთჯერადად</w:t>
            </w:r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სისტემა გაწერილია შესაბამის სილაბუსებში.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906E76" w:rsidRDefault="00906E76" w:rsidP="00BC5026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906E76">
              <w:rPr>
                <w:rFonts w:ascii="Sylfaen" w:eastAsia="Calibri" w:hAnsi="Sylfaen" w:cs="Sylfaen"/>
                <w:lang w:val="ka-GE"/>
              </w:rPr>
              <w:t>კურსდამთავრებულს შეუძლია</w:t>
            </w:r>
            <w:r w:rsidRPr="00906E76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მუშაობა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 xml:space="preserve">დამხმარე და ადმინისტრაციული პერსონალის თანამდებობაზე საგანმანათლებლო დაწესებულებებში,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სამეცნიერო</w:t>
            </w:r>
            <w:r w:rsidRPr="00906E76">
              <w:rPr>
                <w:rFonts w:ascii="Sylfaen" w:eastAsia="Calibri" w:hAnsi="Sylfaen" w:cs="AcadNusx"/>
              </w:rPr>
              <w:t>-</w:t>
            </w:r>
            <w:r w:rsidRPr="00906E76">
              <w:rPr>
                <w:rFonts w:ascii="Sylfaen" w:eastAsia="Calibri" w:hAnsi="Sylfaen" w:cs="Sylfaen"/>
              </w:rPr>
              <w:t>კვლევით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ინსტიტუტებში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კულტურის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დაწესებულებებში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არქივებში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მუზეუმებსა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ბიბლიოთეკებში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სახელმწიფო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მმართველობით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თვითმმართველობით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ორგანოებში</w:t>
            </w:r>
            <w:r w:rsidRPr="00906E76">
              <w:rPr>
                <w:rFonts w:ascii="Sylfaen" w:eastAsia="Calibri" w:hAnsi="Sylfaen" w:cs="AcadNusx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სხვადასხვა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>სახის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არასამთავრობო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საერთაშორისო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ორგანიზაციებ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სა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და ფონდებში</w:t>
            </w:r>
            <w:r w:rsidRPr="00906E76">
              <w:rPr>
                <w:rFonts w:ascii="Sylfaen" w:eastAsia="Calibri" w:hAnsi="Sylfaen" w:cs="Times New Roman"/>
                <w:lang w:val="ka-GE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პრესცენტრებში, რედაქციებში, რადიოსა და ტელევიზიაში</w:t>
            </w:r>
            <w:r w:rsidRPr="00906E76">
              <w:rPr>
                <w:rFonts w:ascii="Sylfaen" w:hAnsi="Sylfaen"/>
                <w:lang w:val="af-ZA"/>
              </w:rPr>
              <w:t>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A354AE" w:rsidRDefault="00FD5DFF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A354AE" w:rsidRDefault="00FD5DFF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Pr="00A354AE" w:rsidRDefault="008455E7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55084E" w:rsidRPr="00A354AE" w:rsidRDefault="00D70DD4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  <w:r w:rsidRPr="00A354AE">
        <w:rPr>
          <w:rFonts w:ascii="Sylfaen" w:hAnsi="Sylfaen"/>
          <w:b/>
          <w:noProof/>
          <w:lang w:val="ru-RU"/>
        </w:rPr>
        <w:t xml:space="preserve">დანართი </w:t>
      </w:r>
      <w:r w:rsidR="0055084E" w:rsidRPr="00A354AE">
        <w:rPr>
          <w:rFonts w:ascii="Sylfaen" w:hAnsi="Sylfaen"/>
          <w:b/>
          <w:noProof/>
          <w:lang w:val="ru-RU"/>
        </w:rPr>
        <w:t>2</w:t>
      </w:r>
    </w:p>
    <w:p w:rsidR="0055084E" w:rsidRPr="00A354AE" w:rsidRDefault="0055084E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915"/>
        <w:gridCol w:w="1260"/>
        <w:gridCol w:w="1170"/>
        <w:gridCol w:w="1080"/>
        <w:gridCol w:w="1080"/>
        <w:gridCol w:w="1157"/>
      </w:tblGrid>
      <w:tr w:rsidR="00D70DD4" w:rsidRPr="00A354AE" w:rsidTr="00BC5026">
        <w:trPr>
          <w:trHeight w:val="438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კომპეტენციები</w:t>
            </w:r>
          </w:p>
        </w:tc>
      </w:tr>
      <w:tr w:rsidR="00D70DD4" w:rsidRPr="00A354AE" w:rsidTr="00BC5026">
        <w:trPr>
          <w:cantSplit/>
          <w:trHeight w:val="1838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38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კომუნიკაციის უნარი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სწავლის უნარი</w:t>
            </w: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ღირებულებები</w:t>
            </w:r>
          </w:p>
        </w:tc>
      </w:tr>
      <w:tr w:rsidR="00906E76" w:rsidRPr="00A354AE" w:rsidTr="00BC5026">
        <w:trPr>
          <w:trHeight w:val="28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</w:t>
            </w:r>
          </w:p>
        </w:tc>
        <w:tc>
          <w:tcPr>
            <w:tcW w:w="3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ახალი ისტორიის პრობლემური საკითხები I (კონსულატი და იმპერია)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5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 xml:space="preserve">ახალი ისტორიის პრობლემური საკითხები II </w:t>
            </w:r>
            <w:r w:rsidRPr="00F107EF">
              <w:rPr>
                <w:rFonts w:ascii="Sylfaen" w:eastAsia="Calibri" w:hAnsi="Sylfaen" w:cs="Sylfaen"/>
                <w:b/>
              </w:rPr>
              <w:t>(ინგლისი</w:t>
            </w: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ს </w:t>
            </w:r>
            <w:r w:rsidRPr="00F107EF">
              <w:rPr>
                <w:rFonts w:ascii="Sylfaen" w:eastAsia="Calibri" w:hAnsi="Sylfaen" w:cs="Sylfaen"/>
                <w:b/>
              </w:rPr>
              <w:t>ბურჟუაზიული რევოლუცია)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ისტორიის ფილოსოფია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60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საერთაშორისო ურთიერთობების ისტორია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სამეცნიერო წერის საფუძვლები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303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უახლესი ისტორიის პრობლემური საკითხები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გერმანიის ისტორია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 xml:space="preserve">რუსეთის ისტორია XX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საერთაშორისო ურთიერთობების ისტორია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 xml:space="preserve">უახლესი ისტორიის პრობლემური საკითხები II (ვაიმარის </w:t>
            </w:r>
            <w:r w:rsidRPr="00F107EF">
              <w:rPr>
                <w:rFonts w:ascii="Sylfaen" w:eastAsia="Calibri" w:hAnsi="Sylfaen" w:cs="Times New Roman"/>
                <w:b/>
                <w:lang w:val="ka-GE"/>
              </w:rPr>
              <w:lastRenderedPageBreak/>
              <w:t>რესპუბლიკა)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lastRenderedPageBreak/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აშშ ისტორია </w:t>
            </w:r>
            <w:r w:rsidRPr="00F107EF">
              <w:rPr>
                <w:rFonts w:ascii="Sylfaen" w:eastAsia="Calibri" w:hAnsi="Sylfaen" w:cs="Sylfaen"/>
                <w:b/>
              </w:rPr>
              <w:t>XX</w:t>
            </w: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ნაციონალიზმი და გლობალიზაცია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საფრანგეთი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i/>
                <w:u w:val="single"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უახლესი ისტორიის პრობლემური საკითხები III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D06943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F107EF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hAnsi="Sylfaen"/>
                <w:b/>
                <w:bCs/>
                <w:noProof/>
              </w:rPr>
              <w:t>ინფორმაციული ტექნოლოგიები</w:t>
            </w:r>
            <w:r w:rsidRPr="00F107EF">
              <w:rPr>
                <w:rFonts w:ascii="AcadMtavr" w:hAnsi="AcadMtavr"/>
                <w:b/>
                <w:bCs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bCs/>
                <w:noProof/>
              </w:rPr>
              <w:t>და</w:t>
            </w:r>
            <w:r w:rsidRPr="00F107EF">
              <w:rPr>
                <w:rFonts w:ascii="AcadMtavr" w:hAnsi="AcadMtavr"/>
                <w:b/>
                <w:bCs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bCs/>
                <w:noProof/>
              </w:rPr>
              <w:t>ინტერნეტი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უმაღლესი სკოლის დიდაქტიკა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უცხო ენა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F107EF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hAnsi="Sylfaen"/>
                <w:b/>
                <w:noProof/>
              </w:rPr>
              <w:t>საქ</w:t>
            </w:r>
            <w:r w:rsidRPr="00F107EF">
              <w:rPr>
                <w:rFonts w:ascii="Sylfaen" w:hAnsi="Sylfaen"/>
                <w:b/>
                <w:noProof/>
                <w:lang w:val="ka-GE"/>
              </w:rPr>
              <w:t>ართველოს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ისტ</w:t>
            </w:r>
            <w:r w:rsidRPr="00F107EF">
              <w:rPr>
                <w:rFonts w:ascii="Sylfaen" w:hAnsi="Sylfaen"/>
                <w:b/>
                <w:noProof/>
                <w:lang w:val="ka-GE"/>
              </w:rPr>
              <w:t>ორიის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პრობლემური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საკითხები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8976F8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8976F8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თურქეთი</w:t>
            </w:r>
            <w:r w:rsidR="00775B92"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 xml:space="preserve"> </w:t>
            </w: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 xml:space="preserve">XX </w:t>
            </w:r>
            <w:r w:rsidR="00775B92"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საუკუნე</w:t>
            </w: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უცხო ენა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რელიგიური კონფლიქტები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ლოგიკა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მსოფლიო (ახალი და უახლესი) ისტორიოგრაფია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3F0F62" w:rsidRPr="00A354AE" w:rsidRDefault="003F0F62" w:rsidP="00906E76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84051D" w:rsidRDefault="0084051D" w:rsidP="00095B5E">
      <w:pPr>
        <w:spacing w:after="0" w:line="240" w:lineRule="auto"/>
        <w:rPr>
          <w:rFonts w:ascii="Sylfaen" w:hAnsi="Sylfaen"/>
          <w:b/>
          <w:noProof/>
          <w:lang w:val="ru-RU"/>
        </w:rPr>
        <w:sectPr w:rsidR="0084051D" w:rsidSect="00C307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84051D" w:rsidRPr="00EA4C17" w:rsidRDefault="0084051D" w:rsidP="0084051D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lastRenderedPageBreak/>
        <w:t>დანართი 1</w:t>
      </w:r>
    </w:p>
    <w:p w:rsidR="0084051D" w:rsidRPr="00EA4C17" w:rsidRDefault="0084051D" w:rsidP="0084051D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color w:val="FF0000"/>
          <w:sz w:val="24"/>
          <w:szCs w:val="24"/>
        </w:rPr>
      </w:pPr>
      <w:bookmarkStart w:id="2" w:name="_GoBack"/>
      <w:bookmarkEnd w:id="2"/>
      <w:r w:rsidRPr="00EA4C17">
        <w:rPr>
          <w:rFonts w:ascii="Sylfaen" w:hAnsi="Sylfaen" w:cs="Sylfaen"/>
          <w:b/>
          <w:noProof/>
          <w:sz w:val="24"/>
          <w:szCs w:val="24"/>
        </w:rPr>
        <w:t xml:space="preserve">სასწავლო </w:t>
      </w:r>
      <w:r w:rsidRPr="00AE3D51">
        <w:rPr>
          <w:rFonts w:ascii="Sylfaen" w:hAnsi="Sylfaen" w:cs="Sylfaen"/>
          <w:b/>
          <w:noProof/>
          <w:sz w:val="24"/>
          <w:szCs w:val="24"/>
        </w:rPr>
        <w:t>გეგმა  2017 - 2018 წ.წ</w:t>
      </w:r>
    </w:p>
    <w:p w:rsidR="0084051D" w:rsidRPr="00EA4C17" w:rsidRDefault="0084051D" w:rsidP="0084051D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>პროგრამის დასახელება: ევროპისა და ამერიკის ახალი და უახლესი ისტორია</w:t>
      </w:r>
    </w:p>
    <w:p w:rsidR="0084051D" w:rsidRPr="003552A5" w:rsidRDefault="0084051D" w:rsidP="0084051D">
      <w:pPr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მისანიჭებელი </w:t>
      </w:r>
      <w:r w:rsidRPr="00AE3D51">
        <w:rPr>
          <w:rFonts w:ascii="Sylfaen" w:hAnsi="Sylfaen" w:cs="Sylfaen"/>
          <w:b/>
          <w:noProof/>
          <w:sz w:val="24"/>
          <w:szCs w:val="24"/>
        </w:rPr>
        <w:t xml:space="preserve">კვალიფიკაცია: </w:t>
      </w:r>
      <w:r w:rsidRPr="00AE3D51">
        <w:rPr>
          <w:rFonts w:ascii="Sylfaen" w:hAnsi="Sylfaen" w:cs="Sylfaen"/>
          <w:b/>
          <w:noProof/>
        </w:rPr>
        <w:t xml:space="preserve">ისტორიის </w:t>
      </w:r>
      <w:r w:rsidRPr="00AE3D51">
        <w:rPr>
          <w:rFonts w:ascii="Sylfaen" w:hAnsi="Sylfaen" w:cs="Sylfaen"/>
          <w:b/>
          <w:noProof/>
          <w:sz w:val="24"/>
          <w:szCs w:val="24"/>
        </w:rPr>
        <w:t>მაგისტრი ევროპისა და ამერიკის</w:t>
      </w:r>
      <w:r w:rsidRPr="00AE3D51">
        <w:rPr>
          <w:rFonts w:ascii="AcadNusx" w:hAnsi="AcadNusx"/>
          <w:b/>
          <w:noProof/>
          <w:sz w:val="24"/>
          <w:szCs w:val="24"/>
        </w:rPr>
        <w:t xml:space="preserve"> </w:t>
      </w:r>
      <w:r w:rsidRPr="00AE3D51">
        <w:rPr>
          <w:rFonts w:ascii="Sylfaen" w:hAnsi="Sylfaen" w:cs="Sylfaen"/>
          <w:b/>
          <w:noProof/>
          <w:sz w:val="24"/>
          <w:szCs w:val="24"/>
        </w:rPr>
        <w:t>ახალ და უახლეს ისტორიაში</w:t>
      </w:r>
    </w:p>
    <w:p w:rsidR="0084051D" w:rsidRPr="00646953" w:rsidRDefault="0084051D" w:rsidP="0084051D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tbl>
      <w:tblPr>
        <w:tblW w:w="14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576"/>
        <w:gridCol w:w="450"/>
        <w:gridCol w:w="450"/>
        <w:gridCol w:w="450"/>
        <w:gridCol w:w="450"/>
        <w:gridCol w:w="450"/>
        <w:gridCol w:w="450"/>
        <w:gridCol w:w="450"/>
        <w:gridCol w:w="540"/>
        <w:gridCol w:w="442"/>
      </w:tblGrid>
      <w:tr w:rsidR="0084051D" w:rsidRPr="00EA4C17" w:rsidTr="00BD6193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 w:cs="Sylfaen"/>
                <w:b/>
                <w:noProof/>
              </w:rPr>
              <w:t>ლ/პ/ლ/ჯგ</w:t>
            </w:r>
          </w:p>
        </w:tc>
        <w:tc>
          <w:tcPr>
            <w:tcW w:w="36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15"/>
                <w:szCs w:val="15"/>
              </w:rPr>
            </w:pPr>
            <w:r w:rsidRPr="00EA4C17">
              <w:rPr>
                <w:rFonts w:ascii="Sylfaen" w:hAnsi="Sylfaen"/>
                <w:noProof/>
                <w:sz w:val="15"/>
                <w:szCs w:val="15"/>
              </w:rPr>
              <w:t>დაშვების წინაპირობა</w:t>
            </w:r>
          </w:p>
        </w:tc>
      </w:tr>
      <w:tr w:rsidR="0084051D" w:rsidRPr="00EA4C17" w:rsidTr="00BD6193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D9D9D9" w:themeFill="background1" w:themeFillShade="D9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  <w:shd w:val="clear" w:color="auto" w:fill="D9D9D9" w:themeFill="background1" w:themeFillShade="D9"/>
          </w:tcPr>
          <w:p w:rsidR="0084051D" w:rsidRPr="00EA4C17" w:rsidRDefault="0084051D" w:rsidP="00BD6193">
            <w:pPr>
              <w:ind w:left="-90"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VIII</w:t>
            </w:r>
          </w:p>
        </w:tc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4051D" w:rsidRPr="00EA4C17" w:rsidTr="00BD6193">
        <w:trPr>
          <w:cantSplit/>
          <w:trHeight w:val="1823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051D" w:rsidRPr="00EA4C17" w:rsidRDefault="0084051D" w:rsidP="00BD6193">
            <w:pPr>
              <w:ind w:left="113" w:right="-107"/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051D" w:rsidRPr="00EA4C17" w:rsidRDefault="0084051D" w:rsidP="00BD6193">
            <w:pPr>
              <w:ind w:left="113" w:right="-107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4051D" w:rsidRPr="00EA4C17" w:rsidTr="00BD6193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18</w:t>
            </w:r>
          </w:p>
        </w:tc>
      </w:tr>
      <w:tr w:rsidR="0084051D" w:rsidRPr="00EA4C17" w:rsidTr="00BD6193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t>პროგრამის სავალდებულო კურსები</w:t>
            </w:r>
          </w:p>
        </w:tc>
      </w:tr>
      <w:tr w:rsidR="0084051D" w:rsidRPr="00EA4C17" w:rsidTr="00BD6193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51D" w:rsidRPr="00AE3D51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ახალი ისტორიის პრობლემური საკითხები I (კონსულატი და იმპერია)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051D" w:rsidRPr="00AE3D51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4051D" w:rsidRPr="0084051D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highlight w:val="lightGray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AE3D51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 xml:space="preserve">ახალი ისტორიის პრობლემური საკითხები II </w:t>
            </w:r>
            <w:r w:rsidRPr="00AE3D51">
              <w:rPr>
                <w:rFonts w:ascii="Sylfaen" w:hAnsi="Sylfaen" w:cs="Sylfaen"/>
                <w:b/>
                <w:noProof/>
                <w:sz w:val="24"/>
                <w:szCs w:val="24"/>
              </w:rPr>
              <w:t>(ინგლისის ბურჟუაზიული რევოლუცია)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84051D" w:rsidRPr="00AE3D51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4051D" w:rsidRPr="00AE3D51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84051D" w:rsidRPr="00AE3D51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84051D" w:rsidRPr="004577B8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4577B8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ისტორიის ფილოსოფია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84051D" w:rsidRPr="00AE3D51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4051D" w:rsidRPr="00AE3D51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84051D" w:rsidRPr="00AE3D51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AE3D51" w:rsidRDefault="0084051D" w:rsidP="00BD6193">
            <w:pPr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 w:cs="Sylfaen"/>
                <w:b/>
                <w:noProof/>
                <w:sz w:val="24"/>
                <w:szCs w:val="24"/>
              </w:rPr>
              <w:t>საერთაშორისო ურთიერთობების ისტორია I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84051D" w:rsidRPr="00AE3D51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84051D" w:rsidRPr="00AE3D51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4051D" w:rsidRPr="00AE3D51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84051D" w:rsidRPr="00AE3D51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AE3D51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სამეცნიერო წერის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84051D" w:rsidRPr="00AE3D51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84051D" w:rsidRPr="00AE3D51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4051D" w:rsidRPr="00AE3D51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84051D" w:rsidRPr="00AE3D51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უახლესი ისტორიის პრობლემური საკითხები I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84051D" w:rsidRPr="002A220C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4051D" w:rsidRPr="002A220C" w:rsidRDefault="0084051D" w:rsidP="00BD6193">
            <w:pPr>
              <w:jc w:val="center"/>
              <w:rPr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84051D" w:rsidRPr="002A220C" w:rsidRDefault="0084051D" w:rsidP="00BD6193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გერმანიის ისტორია XX საუკუნეში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 xml:space="preserve">რუსეთის ისტორია XX საუკუნეში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 w:cs="Sylfaen"/>
                <w:b/>
                <w:noProof/>
                <w:sz w:val="24"/>
                <w:szCs w:val="24"/>
              </w:rPr>
              <w:t>საერთაშორისო ურთიერთობების ისტორია II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საკურსო ნაშრომი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 xml:space="preserve">უახლესი </w:t>
            </w:r>
            <w:r w:rsidRPr="002A220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ისტორიის პრობლემური საკითხები II (ვაიმარის რესპუბლიკა)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 xml:space="preserve">აშშ-ის ისტორია </w:t>
            </w:r>
            <w:r w:rsidRPr="002A220C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XX საუკუნეში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ნაციონალიზმი და გლობალიზაცია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საფრანგეთი XX საუკუნეში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 xml:space="preserve">უახლესი ისტორიის პრობლემური საკითხები III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სამაგისტრო შრომა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781" w:type="dxa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750</w:t>
            </w:r>
          </w:p>
        </w:tc>
        <w:tc>
          <w:tcPr>
            <w:tcW w:w="660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t>პროგრამის არჩევითი კურსები</w:t>
            </w: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450071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450071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ინფორმაციული ტექნოლოგიები</w:t>
            </w:r>
            <w:r w:rsidRPr="00450071">
              <w:rPr>
                <w:rFonts w:ascii="AcadMtavr" w:hAnsi="AcadMtavr"/>
                <w:b/>
                <w:bCs/>
                <w:noProof/>
                <w:sz w:val="24"/>
                <w:szCs w:val="24"/>
              </w:rPr>
              <w:t xml:space="preserve"> </w:t>
            </w:r>
            <w:r w:rsidRPr="00450071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და</w:t>
            </w:r>
            <w:r w:rsidRPr="00450071">
              <w:rPr>
                <w:rFonts w:ascii="AcadMtavr" w:hAnsi="AcadMtavr"/>
                <w:b/>
                <w:bCs/>
                <w:noProof/>
                <w:sz w:val="24"/>
                <w:szCs w:val="24"/>
              </w:rPr>
              <w:t xml:space="preserve"> </w:t>
            </w:r>
            <w:r w:rsidRPr="00450071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ინტერნეტი</w:t>
            </w:r>
          </w:p>
        </w:tc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spacing w:line="360" w:lineRule="auto"/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vMerge w:val="restart"/>
            <w:tcBorders>
              <w:left w:val="double" w:sz="4" w:space="0" w:color="auto"/>
            </w:tcBorders>
          </w:tcPr>
          <w:p w:rsidR="0084051D" w:rsidRPr="00AE3D51" w:rsidRDefault="0084051D" w:rsidP="00BD6193">
            <w:pPr>
              <w:spacing w:line="360" w:lineRule="auto"/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Merge w:val="restart"/>
          </w:tcPr>
          <w:p w:rsidR="0084051D" w:rsidRPr="00AE3D51" w:rsidRDefault="0084051D" w:rsidP="00BD6193">
            <w:pPr>
              <w:spacing w:line="360" w:lineRule="auto"/>
              <w:ind w:right="-107"/>
              <w:rPr>
                <w:noProof/>
                <w:sz w:val="24"/>
                <w:szCs w:val="24"/>
              </w:rPr>
            </w:pPr>
            <w:r w:rsidRPr="00AE3D51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Merge w:val="restart"/>
          </w:tcPr>
          <w:p w:rsidR="0084051D" w:rsidRPr="002A220C" w:rsidRDefault="0084051D" w:rsidP="00BD6193">
            <w:pPr>
              <w:spacing w:line="360" w:lineRule="auto"/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Merge w:val="restart"/>
          </w:tcPr>
          <w:p w:rsidR="0084051D" w:rsidRPr="002A220C" w:rsidRDefault="0084051D" w:rsidP="00BD6193">
            <w:pPr>
              <w:spacing w:line="360" w:lineRule="auto"/>
              <w:ind w:right="-117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Merge w:val="restart"/>
          </w:tcPr>
          <w:p w:rsidR="0084051D" w:rsidRPr="002A220C" w:rsidRDefault="0084051D" w:rsidP="00BD6193">
            <w:pPr>
              <w:spacing w:line="360" w:lineRule="auto"/>
              <w:rPr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vMerge w:val="restart"/>
            <w:tcBorders>
              <w:right w:val="double" w:sz="4" w:space="0" w:color="auto"/>
            </w:tcBorders>
          </w:tcPr>
          <w:p w:rsidR="0084051D" w:rsidRPr="002A220C" w:rsidRDefault="0084051D" w:rsidP="00BD6193">
            <w:pPr>
              <w:spacing w:line="360" w:lineRule="auto"/>
              <w:ind w:right="-18"/>
              <w:rPr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უმაღლესი სკოლის დიდაქტიკა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8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2.3</w:t>
            </w:r>
          </w:p>
        </w:tc>
        <w:tc>
          <w:tcPr>
            <w:tcW w:w="37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უცხო ენა I</w:t>
            </w: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vAlign w:val="center"/>
          </w:tcPr>
          <w:p w:rsidR="0084051D" w:rsidRPr="00E740F6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0/0/0/45</w:t>
            </w: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450071" w:rsidRDefault="0084051D" w:rsidP="00BD6193">
            <w:pPr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450071">
              <w:rPr>
                <w:rFonts w:ascii="Sylfaen" w:hAnsi="Sylfaen"/>
                <w:b/>
                <w:noProof/>
                <w:sz w:val="24"/>
                <w:szCs w:val="24"/>
              </w:rPr>
              <w:t>საქ</w:t>
            </w:r>
            <w:r w:rsidRPr="004500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ართველოს</w:t>
            </w:r>
            <w:r w:rsidRPr="00450071">
              <w:rPr>
                <w:rFonts w:ascii="AcadMtavr" w:hAnsi="AcadMtavr"/>
                <w:b/>
                <w:noProof/>
                <w:sz w:val="24"/>
                <w:szCs w:val="24"/>
              </w:rPr>
              <w:t xml:space="preserve"> </w:t>
            </w:r>
            <w:r w:rsidRPr="00450071">
              <w:rPr>
                <w:rFonts w:ascii="Sylfaen" w:hAnsi="Sylfaen"/>
                <w:b/>
                <w:noProof/>
                <w:sz w:val="24"/>
                <w:szCs w:val="24"/>
              </w:rPr>
              <w:t>ისტ</w:t>
            </w:r>
            <w:r w:rsidRPr="004500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ორიის</w:t>
            </w:r>
            <w:r w:rsidRPr="00450071">
              <w:rPr>
                <w:rFonts w:ascii="AcadMtavr" w:hAnsi="AcadMtavr"/>
                <w:b/>
                <w:noProof/>
                <w:sz w:val="24"/>
                <w:szCs w:val="24"/>
              </w:rPr>
              <w:t xml:space="preserve"> </w:t>
            </w:r>
            <w:r w:rsidRPr="00450071">
              <w:rPr>
                <w:rFonts w:ascii="Sylfaen" w:hAnsi="Sylfaen"/>
                <w:b/>
                <w:noProof/>
                <w:sz w:val="24"/>
                <w:szCs w:val="24"/>
              </w:rPr>
              <w:t>პრობლემური</w:t>
            </w:r>
            <w:r w:rsidRPr="00450071">
              <w:rPr>
                <w:rFonts w:ascii="AcadMtavr" w:hAnsi="AcadMtavr"/>
                <w:b/>
                <w:noProof/>
                <w:sz w:val="24"/>
                <w:szCs w:val="24"/>
              </w:rPr>
              <w:t xml:space="preserve"> </w:t>
            </w:r>
            <w:r w:rsidRPr="00450071">
              <w:rPr>
                <w:rFonts w:ascii="Sylfaen" w:hAnsi="Sylfaen"/>
                <w:b/>
                <w:noProof/>
                <w:sz w:val="24"/>
                <w:szCs w:val="24"/>
              </w:rPr>
              <w:t>საკითხები</w:t>
            </w:r>
          </w:p>
        </w:tc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vMerge w:val="restart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vMerge w:val="restart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450071" w:rsidRDefault="0084051D" w:rsidP="00BD6193">
            <w:pPr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450071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თურქეთი XX საუკუნეში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AE3D51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b/>
                <w:noProof/>
                <w:sz w:val="24"/>
                <w:szCs w:val="24"/>
              </w:rPr>
              <w:t>უცხო ენა II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84051D" w:rsidRPr="00AE3D51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AE3D51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AE3D51">
              <w:rPr>
                <w:rFonts w:ascii="Sylfaen" w:hAnsi="Sylfaen"/>
                <w:noProof/>
                <w:sz w:val="24"/>
                <w:szCs w:val="24"/>
              </w:rPr>
              <w:t>0/0/0/45</w:t>
            </w: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რელიგიური კონფლიქტები</w:t>
            </w:r>
          </w:p>
        </w:tc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vMerge w:val="restart"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660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788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vMerge w:val="restart"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/>
                <w:b/>
                <w:noProof/>
                <w:sz w:val="24"/>
                <w:szCs w:val="24"/>
              </w:rPr>
              <w:t>ლოგიკა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4051D" w:rsidRPr="00EA4C17" w:rsidRDefault="0084051D" w:rsidP="00BD61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2A220C">
              <w:rPr>
                <w:rFonts w:ascii="Sylfaen" w:hAnsi="Sylfaen" w:cs="Sylfaen"/>
                <w:b/>
                <w:noProof/>
                <w:sz w:val="24"/>
                <w:szCs w:val="24"/>
              </w:rPr>
              <w:t>მსოფლიო (ახალი და უახლესი) ისტორიოგრაფია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84051D" w:rsidRPr="002A220C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4051D" w:rsidRPr="00EA4C17" w:rsidRDefault="0084051D" w:rsidP="00BD61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84051D" w:rsidRPr="00EA4C17" w:rsidTr="00BD6193">
        <w:trPr>
          <w:trHeight w:val="91"/>
          <w:jc w:val="center"/>
        </w:trPr>
        <w:tc>
          <w:tcPr>
            <w:tcW w:w="436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jc w:val="both"/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სულ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left="-62" w:right="-107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120</w:t>
            </w:r>
          </w:p>
        </w:tc>
        <w:tc>
          <w:tcPr>
            <w:tcW w:w="781" w:type="dxa"/>
            <w:vAlign w:val="center"/>
          </w:tcPr>
          <w:p w:rsidR="0084051D" w:rsidRPr="00EA4C17" w:rsidRDefault="0084051D" w:rsidP="00BD6193">
            <w:pPr>
              <w:ind w:left="-21"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3000</w:t>
            </w:r>
          </w:p>
        </w:tc>
        <w:tc>
          <w:tcPr>
            <w:tcW w:w="66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84051D" w:rsidRPr="00EA4C17" w:rsidRDefault="0084051D" w:rsidP="00BD6193">
            <w:pPr>
              <w:ind w:right="-108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tabs>
                <w:tab w:val="left" w:pos="342"/>
              </w:tabs>
              <w:ind w:right="-108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8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8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4051D" w:rsidRPr="00EA4C17" w:rsidRDefault="0084051D" w:rsidP="00BD61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84051D" w:rsidRPr="00EA4C17" w:rsidRDefault="0084051D" w:rsidP="00BD6193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</w:tbl>
    <w:p w:rsidR="0084051D" w:rsidRPr="00EA4C17" w:rsidRDefault="0084051D" w:rsidP="0084051D">
      <w:pPr>
        <w:rPr>
          <w:noProof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sectPr w:rsidR="003F0F62" w:rsidRPr="00A354AE" w:rsidSect="0084051D">
      <w:type w:val="continuous"/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63" w:rsidRDefault="001C7463">
      <w:pPr>
        <w:spacing w:after="0" w:line="240" w:lineRule="auto"/>
      </w:pPr>
      <w:r>
        <w:separator/>
      </w:r>
    </w:p>
  </w:endnote>
  <w:endnote w:type="continuationSeparator" w:id="0">
    <w:p w:rsidR="001C7463" w:rsidRDefault="001C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51D">
      <w:rPr>
        <w:rStyle w:val="PageNumber"/>
        <w:noProof/>
      </w:rPr>
      <w:t>5</w: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63" w:rsidRDefault="001C7463">
      <w:pPr>
        <w:spacing w:after="0" w:line="240" w:lineRule="auto"/>
      </w:pPr>
      <w:r>
        <w:separator/>
      </w:r>
    </w:p>
  </w:footnote>
  <w:footnote w:type="continuationSeparator" w:id="0">
    <w:p w:rsidR="001C7463" w:rsidRDefault="001C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424BB"/>
    <w:rsid w:val="00065B67"/>
    <w:rsid w:val="00082E19"/>
    <w:rsid w:val="0008735A"/>
    <w:rsid w:val="00095B5E"/>
    <w:rsid w:val="000B6572"/>
    <w:rsid w:val="000D762D"/>
    <w:rsid w:val="00107D13"/>
    <w:rsid w:val="00135C94"/>
    <w:rsid w:val="00152E82"/>
    <w:rsid w:val="0015476C"/>
    <w:rsid w:val="0016268F"/>
    <w:rsid w:val="00173A0C"/>
    <w:rsid w:val="001B4A54"/>
    <w:rsid w:val="001C69B1"/>
    <w:rsid w:val="001C7463"/>
    <w:rsid w:val="001F0FD3"/>
    <w:rsid w:val="00203227"/>
    <w:rsid w:val="00204A9A"/>
    <w:rsid w:val="00213B1A"/>
    <w:rsid w:val="002232BE"/>
    <w:rsid w:val="002609DA"/>
    <w:rsid w:val="00270007"/>
    <w:rsid w:val="002B3A23"/>
    <w:rsid w:val="002B7C02"/>
    <w:rsid w:val="002C599F"/>
    <w:rsid w:val="002D67B7"/>
    <w:rsid w:val="002E6AE7"/>
    <w:rsid w:val="002F312E"/>
    <w:rsid w:val="00324C79"/>
    <w:rsid w:val="0032701E"/>
    <w:rsid w:val="003610E3"/>
    <w:rsid w:val="00377B39"/>
    <w:rsid w:val="003A1B95"/>
    <w:rsid w:val="003B1D07"/>
    <w:rsid w:val="003B5CA1"/>
    <w:rsid w:val="003B5FF9"/>
    <w:rsid w:val="003C718E"/>
    <w:rsid w:val="003F0F62"/>
    <w:rsid w:val="0042441E"/>
    <w:rsid w:val="00443D19"/>
    <w:rsid w:val="004A0325"/>
    <w:rsid w:val="004C0EEF"/>
    <w:rsid w:val="004C2F35"/>
    <w:rsid w:val="004F7C06"/>
    <w:rsid w:val="00506F4A"/>
    <w:rsid w:val="0052202E"/>
    <w:rsid w:val="005302F5"/>
    <w:rsid w:val="005425EC"/>
    <w:rsid w:val="0055084E"/>
    <w:rsid w:val="00554727"/>
    <w:rsid w:val="005616B1"/>
    <w:rsid w:val="0057357D"/>
    <w:rsid w:val="0059060D"/>
    <w:rsid w:val="005959E4"/>
    <w:rsid w:val="005B18B5"/>
    <w:rsid w:val="005B1913"/>
    <w:rsid w:val="005B6EDC"/>
    <w:rsid w:val="005F159E"/>
    <w:rsid w:val="0061010B"/>
    <w:rsid w:val="00611033"/>
    <w:rsid w:val="0061544D"/>
    <w:rsid w:val="00617EDC"/>
    <w:rsid w:val="00671403"/>
    <w:rsid w:val="006777CE"/>
    <w:rsid w:val="00680C22"/>
    <w:rsid w:val="00683DE4"/>
    <w:rsid w:val="006858BC"/>
    <w:rsid w:val="00696971"/>
    <w:rsid w:val="006A1536"/>
    <w:rsid w:val="006A6CB9"/>
    <w:rsid w:val="006B66B5"/>
    <w:rsid w:val="006B72AA"/>
    <w:rsid w:val="006C73F5"/>
    <w:rsid w:val="00727C45"/>
    <w:rsid w:val="00760786"/>
    <w:rsid w:val="00761D47"/>
    <w:rsid w:val="00775B92"/>
    <w:rsid w:val="007C059D"/>
    <w:rsid w:val="007C45FC"/>
    <w:rsid w:val="007F3DCD"/>
    <w:rsid w:val="00811863"/>
    <w:rsid w:val="008208D6"/>
    <w:rsid w:val="008240AA"/>
    <w:rsid w:val="008307BF"/>
    <w:rsid w:val="0084051D"/>
    <w:rsid w:val="008455E7"/>
    <w:rsid w:val="00884C16"/>
    <w:rsid w:val="008976F8"/>
    <w:rsid w:val="008A581B"/>
    <w:rsid w:val="008B33AD"/>
    <w:rsid w:val="008B48EA"/>
    <w:rsid w:val="008C6EFC"/>
    <w:rsid w:val="008D0F41"/>
    <w:rsid w:val="008D260E"/>
    <w:rsid w:val="00900B5C"/>
    <w:rsid w:val="00906E76"/>
    <w:rsid w:val="00910335"/>
    <w:rsid w:val="009108AC"/>
    <w:rsid w:val="0091274E"/>
    <w:rsid w:val="00920E56"/>
    <w:rsid w:val="009272D5"/>
    <w:rsid w:val="00935093"/>
    <w:rsid w:val="009542DA"/>
    <w:rsid w:val="00994781"/>
    <w:rsid w:val="009A67C7"/>
    <w:rsid w:val="009C0588"/>
    <w:rsid w:val="009C343E"/>
    <w:rsid w:val="009D7832"/>
    <w:rsid w:val="009E1C2F"/>
    <w:rsid w:val="00A0621B"/>
    <w:rsid w:val="00A123B2"/>
    <w:rsid w:val="00A3421A"/>
    <w:rsid w:val="00A354AE"/>
    <w:rsid w:val="00A55CB1"/>
    <w:rsid w:val="00A63C6D"/>
    <w:rsid w:val="00A64BBA"/>
    <w:rsid w:val="00A652B6"/>
    <w:rsid w:val="00AB142C"/>
    <w:rsid w:val="00AB502F"/>
    <w:rsid w:val="00AC6FFC"/>
    <w:rsid w:val="00AE700C"/>
    <w:rsid w:val="00AF05DC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2C91"/>
    <w:rsid w:val="00B6669E"/>
    <w:rsid w:val="00B70EBC"/>
    <w:rsid w:val="00B7411F"/>
    <w:rsid w:val="00B95DFC"/>
    <w:rsid w:val="00BA1AAE"/>
    <w:rsid w:val="00BA7C58"/>
    <w:rsid w:val="00BC5026"/>
    <w:rsid w:val="00BD0A5E"/>
    <w:rsid w:val="00BF4A0D"/>
    <w:rsid w:val="00C307BD"/>
    <w:rsid w:val="00C33E76"/>
    <w:rsid w:val="00C46B80"/>
    <w:rsid w:val="00C74133"/>
    <w:rsid w:val="00C772B9"/>
    <w:rsid w:val="00CA12C7"/>
    <w:rsid w:val="00CC1092"/>
    <w:rsid w:val="00CC56F7"/>
    <w:rsid w:val="00CD234F"/>
    <w:rsid w:val="00CF39DF"/>
    <w:rsid w:val="00D06943"/>
    <w:rsid w:val="00D50C67"/>
    <w:rsid w:val="00D64714"/>
    <w:rsid w:val="00D70DD4"/>
    <w:rsid w:val="00DA4F5F"/>
    <w:rsid w:val="00DA6A6F"/>
    <w:rsid w:val="00DB54FE"/>
    <w:rsid w:val="00DD7470"/>
    <w:rsid w:val="00DF0D61"/>
    <w:rsid w:val="00E12FF9"/>
    <w:rsid w:val="00E66D56"/>
    <w:rsid w:val="00E80DC7"/>
    <w:rsid w:val="00E858F6"/>
    <w:rsid w:val="00ED7936"/>
    <w:rsid w:val="00EF26F9"/>
    <w:rsid w:val="00F0429F"/>
    <w:rsid w:val="00F107EF"/>
    <w:rsid w:val="00F12D10"/>
    <w:rsid w:val="00F22A4A"/>
    <w:rsid w:val="00F33BE4"/>
    <w:rsid w:val="00F57E82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6047E-5D67-4DBC-80BC-C9F20CF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54727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7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abramidze@atsu.edu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gaabramidz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eta.katsarava@atsu.edu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5C25-2770-4356-8CB5-9114F8E6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13</cp:revision>
  <cp:lastPrinted>2015-04-02T06:03:00Z</cp:lastPrinted>
  <dcterms:created xsi:type="dcterms:W3CDTF">2017-08-28T14:16:00Z</dcterms:created>
  <dcterms:modified xsi:type="dcterms:W3CDTF">2017-12-03T15:57:00Z</dcterms:modified>
</cp:coreProperties>
</file>